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10" w:rsidRPr="00BE73A6" w:rsidRDefault="00BE73A6" w:rsidP="00913659">
      <w:pPr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ՆԱԽԱԳԻԾ</w:t>
      </w:r>
    </w:p>
    <w:p w:rsidR="00913659" w:rsidRPr="00BE73A6" w:rsidRDefault="00913659" w:rsidP="00913659">
      <w:pPr>
        <w:jc w:val="right"/>
        <w:rPr>
          <w:rFonts w:ascii="GHEA Grapalat" w:hAnsi="GHEA Grapalat"/>
          <w:b/>
          <w:lang w:val="hy-AM"/>
        </w:rPr>
      </w:pPr>
    </w:p>
    <w:p w:rsidR="00913659" w:rsidRPr="00BE73A6" w:rsidRDefault="00A85EDA" w:rsidP="00BE73A6">
      <w:pPr>
        <w:jc w:val="center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A919C7" w:rsidRPr="00BE73A6">
        <w:rPr>
          <w:rFonts w:ascii="GHEA Grapalat" w:hAnsi="GHEA Grapalat"/>
          <w:b/>
          <w:lang w:val="hy-AM"/>
        </w:rPr>
        <w:t xml:space="preserve">ՀԱՄԱՅՆՔՆԵՐԻ ՏՆՏԵՍԱԿԱՆ ԵՎ ՍՈՑԻԱԼԱԿԱՆ ԵՆԹԱԿԱՌՈՒՑՎԱԾՔՆԵՐԻ ԶԱՐԳԱՑՄԱՆՆ ՈՒՂՂՎԱԾ </w:t>
      </w:r>
      <w:r w:rsidRPr="00BE73A6">
        <w:rPr>
          <w:rFonts w:ascii="GHEA Grapalat" w:hAnsi="GHEA Grapalat"/>
          <w:b/>
          <w:lang w:val="hy-AM"/>
        </w:rPr>
        <w:t xml:space="preserve">ՍՈՒԲՎԵՆՑԻԱ ՍՏԱՆԱԼՈՒ </w:t>
      </w:r>
      <w:r w:rsidR="003E6774" w:rsidRPr="00BE73A6">
        <w:rPr>
          <w:rFonts w:ascii="GHEA Grapalat" w:hAnsi="GHEA Grapalat"/>
          <w:b/>
          <w:lang w:val="hy-AM"/>
        </w:rPr>
        <w:t>ԵՎ</w:t>
      </w:r>
      <w:r w:rsidRPr="00BE73A6">
        <w:rPr>
          <w:rFonts w:ascii="GHEA Grapalat" w:hAnsi="GHEA Grapalat"/>
          <w:b/>
          <w:lang w:val="hy-AM"/>
        </w:rPr>
        <w:t xml:space="preserve"> </w:t>
      </w:r>
      <w:r w:rsidR="00BE73A6" w:rsidRPr="00BE73A6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3E6774" w:rsidRPr="00BE73A6">
        <w:rPr>
          <w:rFonts w:ascii="GHEA Grapalat" w:hAnsi="GHEA Grapalat"/>
          <w:b/>
          <w:lang w:val="hy-AM"/>
        </w:rPr>
        <w:t xml:space="preserve">ԳՅՈՒՄՐԻ </w:t>
      </w:r>
      <w:r w:rsidRPr="00BE73A6">
        <w:rPr>
          <w:rFonts w:ascii="GHEA Grapalat" w:hAnsi="GHEA Grapalat"/>
          <w:b/>
          <w:lang w:val="hy-AM"/>
        </w:rPr>
        <w:t xml:space="preserve">ՀԱՄԱՅՆՔԻ </w:t>
      </w:r>
      <w:r w:rsidR="003E6774" w:rsidRPr="00BE73A6">
        <w:rPr>
          <w:rFonts w:ascii="GHEA Grapalat" w:hAnsi="GHEA Grapalat"/>
          <w:b/>
          <w:lang w:val="hy-AM"/>
        </w:rPr>
        <w:t>«</w:t>
      </w:r>
      <w:r w:rsidR="00115656" w:rsidRPr="00BE73A6">
        <w:rPr>
          <w:rFonts w:ascii="GHEA Grapalat" w:hAnsi="GHEA Grapalat"/>
          <w:b/>
          <w:lang w:val="hy-AM"/>
        </w:rPr>
        <w:t>ՓՈՂՈՑՆԵՐԻ ՀԻՄՆԱՆՈՐՈԳՈՒՄ</w:t>
      </w:r>
      <w:r w:rsidR="003E6774" w:rsidRPr="00BE73A6">
        <w:rPr>
          <w:rFonts w:ascii="GHEA Grapalat" w:hAnsi="GHEA Grapalat"/>
          <w:b/>
          <w:lang w:val="hy-AM"/>
        </w:rPr>
        <w:t xml:space="preserve">» </w:t>
      </w:r>
      <w:r w:rsidRPr="00BE73A6">
        <w:rPr>
          <w:rFonts w:ascii="GHEA Grapalat" w:hAnsi="GHEA Grapalat"/>
          <w:b/>
          <w:lang w:val="hy-AM"/>
        </w:rPr>
        <w:t xml:space="preserve">ՍՈՒԲՎԵՆՑԻԱՅԻ ՀԱՅՏԻՆ </w:t>
      </w:r>
      <w:r w:rsidR="008E7BC9" w:rsidRPr="00BE73A6">
        <w:rPr>
          <w:rFonts w:ascii="GHEA Grapalat" w:hAnsi="GHEA Grapalat"/>
          <w:b/>
          <w:lang w:val="hy-AM"/>
        </w:rPr>
        <w:t>ՀԱՄԱՁԱՅՆՈՒԹՅՈՒՆ ՏԱԼՈՒ</w:t>
      </w:r>
      <w:r w:rsidR="00913659" w:rsidRPr="00BE73A6">
        <w:rPr>
          <w:rFonts w:ascii="GHEA Grapalat" w:hAnsi="GHEA Grapalat"/>
          <w:b/>
          <w:lang w:val="hy-AM"/>
        </w:rPr>
        <w:t xml:space="preserve"> ՄԱՍԻՆ</w:t>
      </w:r>
    </w:p>
    <w:p w:rsidR="00913659" w:rsidRPr="00433CFE" w:rsidRDefault="00D363CF" w:rsidP="00E51276">
      <w:pPr>
        <w:ind w:firstLine="426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9B1E0B">
        <w:rPr>
          <w:rFonts w:ascii="GHEA Grapalat" w:hAnsi="GHEA Grapalat"/>
          <w:lang w:val="hy-AM"/>
        </w:rPr>
        <w:t>Գյումրու</w:t>
      </w:r>
      <w:r w:rsidR="00537EC9">
        <w:rPr>
          <w:rFonts w:ascii="GHEA Grapalat" w:hAnsi="GHEA Grapalat"/>
          <w:lang w:val="hy-AM"/>
        </w:rPr>
        <w:t xml:space="preserve"> համայնքապետարանի և «Լոջիստիք ԷՖ ԹԻ ԶԻ» </w:t>
      </w:r>
      <w:r w:rsidR="00BE73A6">
        <w:rPr>
          <w:rFonts w:ascii="GHEA Grapalat" w:hAnsi="GHEA Grapalat"/>
          <w:lang w:val="hy-AM"/>
        </w:rPr>
        <w:t>ս</w:t>
      </w:r>
      <w:r w:rsidR="009B1E0B">
        <w:rPr>
          <w:rFonts w:ascii="GHEA Grapalat" w:hAnsi="GHEA Grapalat"/>
          <w:lang w:val="hy-AM"/>
        </w:rPr>
        <w:t xml:space="preserve">ահմանափակ </w:t>
      </w:r>
      <w:r w:rsidR="00BE73A6">
        <w:rPr>
          <w:rFonts w:ascii="GHEA Grapalat" w:hAnsi="GHEA Grapalat"/>
          <w:lang w:val="hy-AM"/>
        </w:rPr>
        <w:t>պ</w:t>
      </w:r>
      <w:r w:rsidR="009B1E0B">
        <w:rPr>
          <w:rFonts w:ascii="GHEA Grapalat" w:hAnsi="GHEA Grapalat"/>
          <w:lang w:val="hy-AM"/>
        </w:rPr>
        <w:t xml:space="preserve">ատասխանատվությամբ </w:t>
      </w:r>
      <w:r w:rsidR="00BE73A6">
        <w:rPr>
          <w:rFonts w:ascii="GHEA Grapalat" w:hAnsi="GHEA Grapalat"/>
          <w:lang w:val="hy-AM"/>
        </w:rPr>
        <w:t>ը</w:t>
      </w:r>
      <w:r w:rsidR="009B1E0B">
        <w:rPr>
          <w:rFonts w:ascii="GHEA Grapalat" w:hAnsi="GHEA Grapalat"/>
          <w:lang w:val="hy-AM"/>
        </w:rPr>
        <w:t>նկերության</w:t>
      </w:r>
      <w:r w:rsidR="00537EC9">
        <w:rPr>
          <w:rFonts w:ascii="GHEA Grapalat" w:hAnsi="GHEA Grapalat"/>
          <w:lang w:val="hy-AM"/>
        </w:rPr>
        <w:t xml:space="preserve"> միջև</w:t>
      </w:r>
      <w:r w:rsidR="009B1E0B">
        <w:rPr>
          <w:rFonts w:ascii="GHEA Grapalat" w:hAnsi="GHEA Grapalat"/>
          <w:lang w:val="hy-AM"/>
        </w:rPr>
        <w:t xml:space="preserve"> </w:t>
      </w:r>
      <w:r w:rsidR="00537EC9">
        <w:rPr>
          <w:rFonts w:ascii="GHEA Grapalat" w:hAnsi="GHEA Grapalat"/>
          <w:lang w:val="hy-AM"/>
        </w:rPr>
        <w:t>2018</w:t>
      </w:r>
      <w:r w:rsidR="009B1E0B">
        <w:rPr>
          <w:rFonts w:ascii="GHEA Grapalat" w:hAnsi="GHEA Grapalat"/>
          <w:lang w:val="hy-AM"/>
        </w:rPr>
        <w:t xml:space="preserve"> </w:t>
      </w:r>
      <w:r w:rsidR="00537EC9">
        <w:rPr>
          <w:rFonts w:ascii="GHEA Grapalat" w:hAnsi="GHEA Grapalat"/>
          <w:lang w:val="hy-AM"/>
        </w:rPr>
        <w:t>թ</w:t>
      </w:r>
      <w:r w:rsidR="009B1E0B">
        <w:rPr>
          <w:rFonts w:ascii="GHEA Grapalat" w:hAnsi="GHEA Grapalat"/>
          <w:lang w:val="hy-AM"/>
        </w:rPr>
        <w:t>վականի փետրվարի 21-ին</w:t>
      </w:r>
      <w:r w:rsidR="00537EC9">
        <w:rPr>
          <w:rFonts w:ascii="GHEA Grapalat" w:hAnsi="GHEA Grapalat"/>
          <w:lang w:val="hy-AM"/>
        </w:rPr>
        <w:t xml:space="preserve"> կնքված փոխըմբռնման հուշագրի 14-րդ կետի պահանջներ</w:t>
      </w:r>
      <w:r w:rsidR="009B1E0B">
        <w:rPr>
          <w:rFonts w:ascii="GHEA Grapalat" w:hAnsi="GHEA Grapalat"/>
          <w:lang w:val="hy-AM"/>
        </w:rPr>
        <w:t>ը</w:t>
      </w:r>
      <w:r w:rsidR="00537EC9">
        <w:rPr>
          <w:rFonts w:ascii="GHEA Grapalat" w:hAnsi="GHEA Grapalat"/>
          <w:lang w:val="hy-AM"/>
        </w:rPr>
        <w:t xml:space="preserve"> </w:t>
      </w:r>
      <w:r w:rsidR="009B1E0B">
        <w:rPr>
          <w:rFonts w:ascii="GHEA Grapalat" w:hAnsi="GHEA Grapalat"/>
          <w:lang w:val="hy-AM"/>
        </w:rPr>
        <w:t>ապահովելու</w:t>
      </w:r>
      <w:r w:rsidR="00537EC9">
        <w:rPr>
          <w:rFonts w:ascii="GHEA Grapalat" w:hAnsi="GHEA Grapalat"/>
          <w:lang w:val="hy-AM"/>
        </w:rPr>
        <w:t xml:space="preserve"> համար՝ </w:t>
      </w:r>
      <w:r w:rsidR="00456452">
        <w:rPr>
          <w:rFonts w:ascii="GHEA Grapalat" w:hAnsi="GHEA Grapalat"/>
          <w:lang w:val="hy-AM"/>
        </w:rPr>
        <w:t xml:space="preserve"> </w:t>
      </w:r>
      <w:r w:rsidR="00537EC9" w:rsidRPr="00456452">
        <w:rPr>
          <w:rFonts w:ascii="GHEA Grapalat" w:hAnsi="GHEA Grapalat"/>
          <w:lang w:val="hy-AM"/>
        </w:rPr>
        <w:t>արևմտյան օղակային շրջանցող ճանապարհը</w:t>
      </w:r>
      <w:r w:rsidR="00537EC9">
        <w:rPr>
          <w:rFonts w:ascii="GHEA Grapalat" w:hAnsi="GHEA Grapalat"/>
          <w:lang w:val="hy-AM"/>
        </w:rPr>
        <w:t xml:space="preserve">, ինչպես նաև Գյումրու </w:t>
      </w:r>
      <w:r w:rsidR="009B2A5F">
        <w:rPr>
          <w:rFonts w:ascii="GHEA Grapalat" w:hAnsi="GHEA Grapalat"/>
          <w:lang w:val="hy-AM"/>
        </w:rPr>
        <w:t xml:space="preserve">մի շարք </w:t>
      </w:r>
      <w:r w:rsidR="00456452">
        <w:rPr>
          <w:rFonts w:ascii="GHEA Grapalat" w:hAnsi="GHEA Grapalat"/>
          <w:lang w:val="hy-AM"/>
        </w:rPr>
        <w:t xml:space="preserve">փողոցների </w:t>
      </w:r>
      <w:r w:rsidR="009B1E0B">
        <w:rPr>
          <w:rFonts w:ascii="GHEA Grapalat" w:hAnsi="GHEA Grapalat"/>
          <w:lang w:val="hy-AM"/>
        </w:rPr>
        <w:t>առանձին</w:t>
      </w:r>
      <w:r w:rsidR="00456452">
        <w:rPr>
          <w:rFonts w:ascii="GHEA Grapalat" w:hAnsi="GHEA Grapalat"/>
          <w:lang w:val="hy-AM"/>
        </w:rPr>
        <w:t xml:space="preserve"> հատվածները</w:t>
      </w:r>
      <w:r w:rsidR="00456452" w:rsidRPr="00456452">
        <w:rPr>
          <w:rFonts w:ascii="GHEA Grapalat" w:hAnsi="GHEA Grapalat"/>
          <w:lang w:val="hy-AM"/>
        </w:rPr>
        <w:t xml:space="preserve"> </w:t>
      </w:r>
      <w:r w:rsidR="00456452">
        <w:rPr>
          <w:rFonts w:ascii="GHEA Grapalat" w:hAnsi="GHEA Grapalat"/>
          <w:lang w:val="hy-AM"/>
        </w:rPr>
        <w:t xml:space="preserve">և </w:t>
      </w:r>
      <w:r w:rsidR="00456452" w:rsidRPr="00456452">
        <w:rPr>
          <w:rFonts w:ascii="GHEA Grapalat" w:hAnsi="GHEA Grapalat"/>
          <w:lang w:val="hy-AM"/>
        </w:rPr>
        <w:t>«Մայր Հայաստան» հուշահամալիրի հարակից տարածքը</w:t>
      </w:r>
      <w:r w:rsidR="00456452">
        <w:rPr>
          <w:rFonts w:ascii="GHEA Grapalat" w:hAnsi="GHEA Grapalat"/>
          <w:lang w:val="hy-AM"/>
        </w:rPr>
        <w:t xml:space="preserve"> հիմնանորոգելու</w:t>
      </w:r>
      <w:r w:rsidR="007178C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նպատակով</w:t>
      </w:r>
      <w:r w:rsidR="003E6774" w:rsidRPr="00EC0C7A">
        <w:rPr>
          <w:rFonts w:ascii="GHEA Grapalat" w:hAnsi="GHEA Grapalat"/>
          <w:lang w:val="hy-AM"/>
        </w:rPr>
        <w:t>,</w:t>
      </w:r>
      <w:r w:rsidR="00433CFE">
        <w:rPr>
          <w:rFonts w:ascii="GHEA Grapalat" w:hAnsi="GHEA Grapalat"/>
          <w:lang w:val="hy-AM"/>
        </w:rPr>
        <w:t xml:space="preserve"> </w:t>
      </w:r>
      <w:r w:rsidR="00BE3C5A">
        <w:rPr>
          <w:rFonts w:ascii="GHEA Grapalat" w:hAnsi="GHEA Grapalat"/>
          <w:lang w:val="hy-AM"/>
        </w:rPr>
        <w:t>ղեկավարվելով</w:t>
      </w:r>
      <w:r w:rsidR="00433CFE">
        <w:rPr>
          <w:rFonts w:ascii="GHEA Grapalat" w:hAnsi="GHEA Grapalat"/>
          <w:lang w:val="hy-AM"/>
        </w:rPr>
        <w:t xml:space="preserve"> </w:t>
      </w:r>
      <w:r w:rsidRPr="00D363CF">
        <w:rPr>
          <w:rFonts w:ascii="GHEA Grapalat" w:hAnsi="GHEA Grapalat"/>
          <w:lang w:val="hy-AM"/>
        </w:rPr>
        <w:t xml:space="preserve"> </w:t>
      </w:r>
      <w:r w:rsidR="00433CFE" w:rsidRPr="00EC0C7A">
        <w:rPr>
          <w:rFonts w:ascii="GHEA Grapalat" w:hAnsi="GHEA Grapalat"/>
          <w:lang w:val="hy-AM"/>
        </w:rPr>
        <w:t>«Տեղական ինքնակառավարման մասին» Հայաստանի Հանրապետության օրենքի 18-րդ հոդվածի  1-ին մասի 25</w:t>
      </w:r>
      <w:r w:rsidR="00BE73A6">
        <w:rPr>
          <w:rFonts w:ascii="GHEA Grapalat" w:hAnsi="GHEA Grapalat"/>
          <w:lang w:val="hy-AM"/>
        </w:rPr>
        <w:t>-րդ</w:t>
      </w:r>
      <w:r w:rsidR="00433CFE" w:rsidRPr="00EC0C7A">
        <w:rPr>
          <w:rFonts w:ascii="GHEA Grapalat" w:hAnsi="GHEA Grapalat"/>
          <w:lang w:val="hy-AM"/>
        </w:rPr>
        <w:t xml:space="preserve"> կետ</w:t>
      </w:r>
      <w:r w:rsidR="00BE3C5A">
        <w:rPr>
          <w:rFonts w:ascii="GHEA Grapalat" w:hAnsi="GHEA Grapalat"/>
          <w:lang w:val="hy-AM"/>
        </w:rPr>
        <w:t>ով,</w:t>
      </w:r>
      <w:r w:rsidR="00913659" w:rsidRPr="00EC0C7A">
        <w:rPr>
          <w:rFonts w:ascii="GHEA Grapalat" w:hAnsi="GHEA Grapalat"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 xml:space="preserve">այաստանի </w:t>
      </w:r>
      <w:r w:rsidR="00036EAB" w:rsidRPr="00EC0C7A">
        <w:rPr>
          <w:rFonts w:ascii="GHEA Grapalat" w:hAnsi="GHEA Grapalat"/>
          <w:lang w:val="hy-AM"/>
        </w:rPr>
        <w:t>Հ</w:t>
      </w:r>
      <w:r w:rsidR="001C43FA" w:rsidRPr="00EC0C7A">
        <w:rPr>
          <w:rFonts w:ascii="GHEA Grapalat" w:hAnsi="GHEA Grapalat"/>
          <w:lang w:val="hy-AM"/>
        </w:rPr>
        <w:t>անրապետության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BE73A6">
        <w:rPr>
          <w:rFonts w:ascii="GHEA Grapalat" w:hAnsi="GHEA Grapalat"/>
          <w:lang w:val="hy-AM"/>
        </w:rPr>
        <w:t>կ</w:t>
      </w:r>
      <w:r w:rsidR="00036EAB" w:rsidRPr="00EC0C7A">
        <w:rPr>
          <w:rFonts w:ascii="GHEA Grapalat" w:hAnsi="GHEA Grapalat"/>
          <w:lang w:val="hy-AM"/>
        </w:rPr>
        <w:t xml:space="preserve">առավարության </w:t>
      </w:r>
      <w:r w:rsidR="00E04BB8" w:rsidRPr="00EC0C7A">
        <w:rPr>
          <w:rFonts w:ascii="GHEA Grapalat" w:hAnsi="GHEA Grapalat"/>
          <w:lang w:val="hy-AM"/>
        </w:rPr>
        <w:t xml:space="preserve">2006 թվականի նոյեմբերի 16-ի թիվ 1708-Ն </w:t>
      </w:r>
      <w:r w:rsidR="00433CFE">
        <w:rPr>
          <w:rFonts w:ascii="GHEA Grapalat" w:hAnsi="GHEA Grapalat"/>
          <w:lang w:val="hy-AM"/>
        </w:rPr>
        <w:t xml:space="preserve">որոշման </w:t>
      </w:r>
      <w:r w:rsidR="00E04BB8" w:rsidRPr="00EC0C7A">
        <w:rPr>
          <w:rFonts w:ascii="GHEA Grapalat" w:hAnsi="GHEA Grapalat"/>
          <w:lang w:val="hy-AM"/>
        </w:rPr>
        <w:t xml:space="preserve">1-ին </w:t>
      </w:r>
      <w:r w:rsidR="00BE3C5A">
        <w:rPr>
          <w:rFonts w:ascii="GHEA Grapalat" w:hAnsi="GHEA Grapalat"/>
          <w:lang w:val="hy-AM"/>
        </w:rPr>
        <w:t>կետի</w:t>
      </w:r>
      <w:r w:rsidR="00E04BB8" w:rsidRPr="00EC0C7A">
        <w:rPr>
          <w:rFonts w:ascii="GHEA Grapalat" w:hAnsi="GHEA Grapalat"/>
          <w:lang w:val="hy-AM"/>
        </w:rPr>
        <w:t xml:space="preserve"> 2-րդ</w:t>
      </w:r>
      <w:r w:rsidR="00BE3C5A">
        <w:rPr>
          <w:rFonts w:ascii="GHEA Grapalat" w:hAnsi="GHEA Grapalat"/>
          <w:lang w:val="hy-AM"/>
        </w:rPr>
        <w:t xml:space="preserve"> և 3-րդ ենթա</w:t>
      </w:r>
      <w:r w:rsidR="00E04BB8" w:rsidRPr="00EC0C7A">
        <w:rPr>
          <w:rFonts w:ascii="GHEA Grapalat" w:hAnsi="GHEA Grapalat"/>
          <w:lang w:val="hy-AM"/>
        </w:rPr>
        <w:t>կետ</w:t>
      </w:r>
      <w:r w:rsidR="00BE3C5A">
        <w:rPr>
          <w:rFonts w:ascii="GHEA Grapalat" w:hAnsi="GHEA Grapalat"/>
          <w:lang w:val="hy-AM"/>
        </w:rPr>
        <w:t>եր</w:t>
      </w:r>
      <w:r w:rsidR="00E04BB8" w:rsidRPr="00EC0C7A">
        <w:rPr>
          <w:rFonts w:ascii="GHEA Grapalat" w:hAnsi="GHEA Grapalat"/>
          <w:lang w:val="hy-AM"/>
        </w:rPr>
        <w:t>ով</w:t>
      </w:r>
      <w:r w:rsidR="00433CFE" w:rsidRPr="00433CFE">
        <w:rPr>
          <w:rFonts w:ascii="GHEA Grapalat" w:hAnsi="GHEA Grapalat"/>
          <w:lang w:val="hy-AM"/>
        </w:rPr>
        <w:t xml:space="preserve"> </w:t>
      </w:r>
      <w:r w:rsidR="00433CFE">
        <w:rPr>
          <w:rFonts w:ascii="GHEA Grapalat" w:hAnsi="GHEA Grapalat"/>
          <w:lang w:val="hy-AM"/>
        </w:rPr>
        <w:t xml:space="preserve">հաստատված </w:t>
      </w:r>
      <w:r w:rsidR="00BE3C5A">
        <w:rPr>
          <w:rFonts w:ascii="GHEA Grapalat" w:hAnsi="GHEA Grapalat"/>
          <w:lang w:val="hy-AM"/>
        </w:rPr>
        <w:t>կարգերի</w:t>
      </w:r>
      <w:r w:rsidR="00433CFE">
        <w:rPr>
          <w:rFonts w:ascii="GHEA Grapalat" w:hAnsi="GHEA Grapalat"/>
          <w:lang w:val="hy-AM"/>
        </w:rPr>
        <w:t xml:space="preserve"> դրույթներ</w:t>
      </w:r>
      <w:r w:rsidR="00BE3C5A">
        <w:rPr>
          <w:rFonts w:ascii="GHEA Grapalat" w:hAnsi="GHEA Grapalat"/>
          <w:lang w:val="hy-AM"/>
        </w:rPr>
        <w:t>ով</w:t>
      </w:r>
      <w:r>
        <w:rPr>
          <w:rFonts w:ascii="GHEA Grapalat" w:hAnsi="GHEA Grapalat"/>
          <w:lang w:val="hy-AM"/>
        </w:rPr>
        <w:t xml:space="preserve"> </w:t>
      </w:r>
      <w:r w:rsidR="003E6774" w:rsidRPr="00EC0C7A">
        <w:rPr>
          <w:rFonts w:ascii="GHEA Grapalat" w:hAnsi="GHEA Grapalat"/>
          <w:lang w:val="hy-AM"/>
        </w:rPr>
        <w:t>՝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3E6774" w:rsidRPr="00433CFE">
        <w:rPr>
          <w:rFonts w:ascii="GHEA Grapalat" w:hAnsi="GHEA Grapalat"/>
          <w:b/>
          <w:lang w:val="hy-AM"/>
        </w:rPr>
        <w:t xml:space="preserve">Գյումրի </w:t>
      </w:r>
      <w:r w:rsidR="00036EAB" w:rsidRPr="00433CFE">
        <w:rPr>
          <w:rFonts w:ascii="GHEA Grapalat" w:hAnsi="GHEA Grapalat"/>
          <w:b/>
          <w:lang w:val="hy-AM"/>
        </w:rPr>
        <w:t>համայնքի ավագանին որոշում է.</w:t>
      </w:r>
    </w:p>
    <w:p w:rsidR="00036EAB" w:rsidRPr="00EC0C7A" w:rsidRDefault="00433CFE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Տալ համաձայնություն</w:t>
      </w:r>
      <w:r w:rsidR="003971F5" w:rsidRPr="00EC0C7A">
        <w:rPr>
          <w:rFonts w:ascii="GHEA Grapalat" w:hAnsi="GHEA Grapalat"/>
          <w:lang w:val="hy-AM"/>
        </w:rPr>
        <w:t xml:space="preserve"> Հ</w:t>
      </w:r>
      <w:r>
        <w:rPr>
          <w:rFonts w:ascii="GHEA Grapalat" w:hAnsi="GHEA Grapalat"/>
          <w:lang w:val="hy-AM"/>
        </w:rPr>
        <w:t xml:space="preserve">այաստանի </w:t>
      </w:r>
      <w:r w:rsidR="003971F5"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="003971F5" w:rsidRPr="00EC0C7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համայնքների տնտեսական և սոցիալական ենթակառուցվածքների զարգացմանն ուղղված</w:t>
      </w:r>
      <w:r w:rsidR="00BE3C5A">
        <w:rPr>
          <w:rFonts w:ascii="GHEA Grapalat" w:hAnsi="GHEA Grapalat"/>
          <w:lang w:val="hy-AM"/>
        </w:rPr>
        <w:t xml:space="preserve"> </w:t>
      </w:r>
      <w:r w:rsidR="00E04BB8" w:rsidRPr="00EC0C7A">
        <w:rPr>
          <w:rFonts w:ascii="GHEA Grapalat" w:hAnsi="GHEA Grapalat"/>
          <w:lang w:val="hy-AM"/>
        </w:rPr>
        <w:t>«</w:t>
      </w:r>
      <w:r w:rsidR="00456452">
        <w:rPr>
          <w:rFonts w:ascii="GHEA Grapalat" w:hAnsi="GHEA Grapalat"/>
          <w:lang w:val="hy-AM"/>
        </w:rPr>
        <w:t>Փողոցների հիմնանորոգում</w:t>
      </w:r>
      <w:r w:rsidR="00E04BB8" w:rsidRPr="007178C3">
        <w:rPr>
          <w:rFonts w:ascii="GHEA Grapalat" w:hAnsi="GHEA Grapalat"/>
          <w:lang w:val="hy-AM"/>
        </w:rPr>
        <w:t>»</w:t>
      </w:r>
      <w:r w:rsidR="00BE3C5A">
        <w:rPr>
          <w:rFonts w:ascii="GHEA Grapalat" w:hAnsi="GHEA Grapalat"/>
          <w:iCs/>
          <w:lang w:val="hy-AM"/>
        </w:rPr>
        <w:t xml:space="preserve"> </w:t>
      </w:r>
      <w:r w:rsidR="00BE3C5A" w:rsidRPr="00BE3C5A">
        <w:rPr>
          <w:rFonts w:ascii="GHEA Grapalat" w:hAnsi="GHEA Grapalat"/>
          <w:iCs/>
          <w:lang w:val="hy-AM"/>
        </w:rPr>
        <w:t>(</w:t>
      </w:r>
      <w:r w:rsidR="00BE3C5A">
        <w:rPr>
          <w:rFonts w:ascii="GHEA Grapalat" w:hAnsi="GHEA Grapalat"/>
          <w:iCs/>
          <w:lang w:val="hy-AM"/>
        </w:rPr>
        <w:t>այսուհետ՝ ծրագիր</w:t>
      </w:r>
      <w:r w:rsidR="00BE3C5A" w:rsidRPr="00BE3C5A">
        <w:rPr>
          <w:rFonts w:ascii="GHEA Grapalat" w:hAnsi="GHEA Grapalat"/>
          <w:iCs/>
          <w:lang w:val="hy-AM"/>
        </w:rPr>
        <w:t>)</w:t>
      </w:r>
      <w:r w:rsidR="00E04BB8" w:rsidRPr="00EC0C7A">
        <w:rPr>
          <w:rFonts w:ascii="GHEA Grapalat" w:hAnsi="GHEA Grapalat"/>
          <w:lang w:val="hy-AM"/>
        </w:rPr>
        <w:t xml:space="preserve"> սուբվենցիայի հայտ</w:t>
      </w:r>
      <w:r w:rsidR="005D2E1B">
        <w:rPr>
          <w:rFonts w:ascii="GHEA Grapalat" w:hAnsi="GHEA Grapalat"/>
          <w:lang w:val="hy-AM"/>
        </w:rPr>
        <w:t>ին</w:t>
      </w:r>
      <w:r w:rsidR="00E96505" w:rsidRPr="00EC0C7A">
        <w:rPr>
          <w:rFonts w:ascii="GHEA Grapalat" w:hAnsi="GHEA Grapalat"/>
          <w:lang w:val="hy-AM"/>
        </w:rPr>
        <w:t>՝ հ</w:t>
      </w:r>
      <w:r w:rsidR="00774BA2" w:rsidRPr="00EC0C7A">
        <w:rPr>
          <w:rFonts w:ascii="GHEA Grapalat" w:hAnsi="GHEA Grapalat"/>
          <w:lang w:val="hy-AM"/>
        </w:rPr>
        <w:t>ամաձայն հ</w:t>
      </w:r>
      <w:r w:rsidR="003E6774" w:rsidRPr="00EC0C7A">
        <w:rPr>
          <w:rFonts w:ascii="GHEA Grapalat" w:hAnsi="GHEA Grapalat"/>
          <w:lang w:val="hy-AM"/>
        </w:rPr>
        <w:t>ավելված</w:t>
      </w:r>
      <w:r w:rsidR="00E96505" w:rsidRPr="00EC0C7A">
        <w:rPr>
          <w:rFonts w:ascii="GHEA Grapalat" w:hAnsi="GHEA Grapalat"/>
          <w:lang w:val="hy-AM"/>
        </w:rPr>
        <w:t>ի:</w:t>
      </w:r>
    </w:p>
    <w:p w:rsidR="00433CFE" w:rsidRDefault="00E51276" w:rsidP="00036EAB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Սահմանել</w:t>
      </w:r>
      <w:r w:rsidR="00433CFE">
        <w:rPr>
          <w:rFonts w:ascii="GHEA Grapalat" w:hAnsi="GHEA Grapalat"/>
          <w:lang w:val="hy-AM"/>
        </w:rPr>
        <w:t xml:space="preserve"> որ</w:t>
      </w:r>
      <w:r w:rsidR="00E96505" w:rsidRPr="00EC0C7A">
        <w:rPr>
          <w:rFonts w:ascii="GHEA Grapalat" w:hAnsi="GHEA Grapalat"/>
          <w:lang w:val="hy-AM"/>
        </w:rPr>
        <w:t>՝</w:t>
      </w:r>
    </w:p>
    <w:p w:rsidR="00456C0E" w:rsidRPr="00EC0C7A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036EAB" w:rsidRPr="00EC0C7A">
        <w:rPr>
          <w:rFonts w:ascii="GHEA Grapalat" w:hAnsi="GHEA Grapalat"/>
          <w:lang w:val="hy-AM"/>
        </w:rPr>
        <w:t>րագրի արժեքը</w:t>
      </w:r>
      <w:r w:rsidR="00E96505" w:rsidRPr="00EC0C7A">
        <w:rPr>
          <w:rFonts w:ascii="GHEA Grapalat" w:hAnsi="GHEA Grapalat"/>
          <w:lang w:val="hy-AM"/>
        </w:rPr>
        <w:t xml:space="preserve"> կազմում է </w:t>
      </w:r>
      <w:r w:rsidR="00456452">
        <w:rPr>
          <w:rFonts w:ascii="GHEA Grapalat" w:hAnsi="GHEA Grapalat" w:cs="Sylfaen"/>
          <w:i/>
          <w:iCs/>
          <w:lang w:val="hy-AM"/>
        </w:rPr>
        <w:t>515</w:t>
      </w:r>
      <w:r w:rsidR="00BE73A6">
        <w:rPr>
          <w:rFonts w:ascii="GHEA Grapalat" w:hAnsi="GHEA Grapalat" w:cs="Sylfaen"/>
          <w:i/>
          <w:iCs/>
          <w:lang w:val="hy-AM"/>
        </w:rPr>
        <w:t>.</w:t>
      </w:r>
      <w:r w:rsidR="00456452">
        <w:rPr>
          <w:rFonts w:ascii="GHEA Grapalat" w:hAnsi="GHEA Grapalat" w:cs="Sylfaen"/>
          <w:i/>
          <w:iCs/>
          <w:lang w:val="hy-AM"/>
        </w:rPr>
        <w:t>550</w:t>
      </w:r>
      <w:r w:rsidR="00BE73A6">
        <w:rPr>
          <w:rFonts w:ascii="GHEA Grapalat" w:hAnsi="GHEA Grapalat" w:cs="Sylfaen"/>
          <w:i/>
          <w:iCs/>
          <w:lang w:val="hy-AM"/>
        </w:rPr>
        <w:t>.</w:t>
      </w:r>
      <w:r w:rsidR="00456452">
        <w:rPr>
          <w:rFonts w:ascii="GHEA Grapalat" w:hAnsi="GHEA Grapalat" w:cs="Sylfaen"/>
          <w:i/>
          <w:iCs/>
          <w:lang w:val="hy-AM"/>
        </w:rPr>
        <w:t>000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(</w:t>
      </w:r>
      <w:r w:rsidR="00456452">
        <w:rPr>
          <w:rFonts w:ascii="GHEA Grapalat" w:hAnsi="GHEA Grapalat" w:cs="Sylfaen"/>
          <w:i/>
          <w:iCs/>
          <w:lang w:val="hy-AM"/>
        </w:rPr>
        <w:t>հինգ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հարյուր</w:t>
      </w:r>
      <w:r w:rsidR="00456452">
        <w:rPr>
          <w:rFonts w:ascii="GHEA Grapalat" w:hAnsi="GHEA Grapalat" w:cs="Sylfaen"/>
          <w:i/>
          <w:iCs/>
          <w:lang w:val="hy-AM"/>
        </w:rPr>
        <w:t xml:space="preserve"> տասնհինգ</w:t>
      </w:r>
      <w:r w:rsidR="00E96505" w:rsidRPr="00EC0C7A">
        <w:rPr>
          <w:rFonts w:ascii="GHEA Grapalat" w:hAnsi="GHEA Grapalat" w:cs="Sylfaen"/>
          <w:i/>
          <w:iCs/>
          <w:lang w:val="hy-AM"/>
        </w:rPr>
        <w:t xml:space="preserve"> միլիոն</w:t>
      </w:r>
      <w:r w:rsidR="00456452">
        <w:rPr>
          <w:rFonts w:ascii="GHEA Grapalat" w:hAnsi="GHEA Grapalat" w:cs="Sylfaen"/>
          <w:i/>
          <w:iCs/>
          <w:lang w:val="hy-AM"/>
        </w:rPr>
        <w:t xml:space="preserve"> հինգ հարյուր հիսուն հազար</w:t>
      </w:r>
      <w:r w:rsidR="00E96505" w:rsidRPr="00EC0C7A">
        <w:rPr>
          <w:rFonts w:ascii="GHEA Grapalat" w:hAnsi="GHEA Grapalat" w:cs="Sylfaen"/>
          <w:i/>
          <w:iCs/>
          <w:lang w:val="hy-AM"/>
        </w:rPr>
        <w:t>)</w:t>
      </w:r>
      <w:r w:rsidR="00F20457" w:rsidRPr="00EC0C7A">
        <w:rPr>
          <w:rFonts w:ascii="GHEA Grapalat" w:hAnsi="GHEA Grapalat"/>
          <w:iCs/>
          <w:lang w:val="hy-AM"/>
        </w:rPr>
        <w:t xml:space="preserve"> </w:t>
      </w:r>
      <w:r w:rsidR="00036EAB"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>այաստանի Հանրապետության</w:t>
      </w:r>
      <w:r w:rsidR="00036EAB" w:rsidRPr="00EC0C7A">
        <w:rPr>
          <w:rFonts w:ascii="GHEA Grapalat" w:hAnsi="GHEA Grapalat"/>
          <w:lang w:val="hy-AM"/>
        </w:rPr>
        <w:t xml:space="preserve"> դրամ</w:t>
      </w:r>
      <w:r w:rsidRPr="00EC0C7A">
        <w:rPr>
          <w:rFonts w:ascii="GHEA Grapalat" w:hAnsi="GHEA Grapalat"/>
          <w:lang w:val="hy-AM"/>
        </w:rPr>
        <w:t xml:space="preserve">, որից </w:t>
      </w:r>
      <w:r w:rsidR="00036EAB" w:rsidRPr="00EC0C7A">
        <w:rPr>
          <w:rFonts w:ascii="GHEA Grapalat" w:hAnsi="GHEA Grapalat"/>
          <w:lang w:val="hy-AM"/>
        </w:rPr>
        <w:t xml:space="preserve"> </w:t>
      </w:r>
      <w:r w:rsidR="00456452">
        <w:rPr>
          <w:rFonts w:ascii="GHEA Grapalat" w:hAnsi="GHEA Grapalat"/>
          <w:i/>
          <w:iCs/>
          <w:lang w:val="hy-AM"/>
        </w:rPr>
        <w:t>231</w:t>
      </w:r>
      <w:r w:rsidR="00BE73A6">
        <w:rPr>
          <w:rFonts w:ascii="GHEA Grapalat" w:hAnsi="GHEA Grapalat"/>
          <w:i/>
          <w:iCs/>
          <w:lang w:val="hy-AM"/>
        </w:rPr>
        <w:t>.</w:t>
      </w:r>
      <w:r w:rsidR="00456452">
        <w:rPr>
          <w:rFonts w:ascii="GHEA Grapalat" w:hAnsi="GHEA Grapalat"/>
          <w:i/>
          <w:iCs/>
          <w:lang w:val="hy-AM"/>
        </w:rPr>
        <w:t>997</w:t>
      </w:r>
      <w:r w:rsidR="00BE73A6">
        <w:rPr>
          <w:rFonts w:ascii="GHEA Grapalat" w:hAnsi="GHEA Grapalat"/>
          <w:i/>
          <w:iCs/>
          <w:lang w:val="hy-AM"/>
        </w:rPr>
        <w:t>.</w:t>
      </w:r>
      <w:r w:rsidR="00456452">
        <w:rPr>
          <w:rFonts w:ascii="GHEA Grapalat" w:hAnsi="GHEA Grapalat"/>
          <w:i/>
          <w:iCs/>
          <w:lang w:val="hy-AM"/>
        </w:rPr>
        <w:t>500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(</w:t>
      </w:r>
      <w:r w:rsidR="00824D78">
        <w:rPr>
          <w:rFonts w:ascii="GHEA Grapalat" w:hAnsi="GHEA Grapalat"/>
          <w:i/>
          <w:iCs/>
          <w:lang w:val="hy-AM"/>
        </w:rPr>
        <w:t>երկու հարյուր երեսունմեկ</w:t>
      </w:r>
      <w:r w:rsidR="00E96505" w:rsidRPr="00EC0C7A">
        <w:rPr>
          <w:rFonts w:ascii="GHEA Grapalat" w:hAnsi="GHEA Grapalat"/>
          <w:i/>
          <w:iCs/>
          <w:lang w:val="hy-AM"/>
        </w:rPr>
        <w:t xml:space="preserve"> միլիոն</w:t>
      </w:r>
      <w:r w:rsidR="00824D78">
        <w:rPr>
          <w:rFonts w:ascii="GHEA Grapalat" w:hAnsi="GHEA Grapalat"/>
          <w:i/>
          <w:iCs/>
          <w:lang w:val="hy-AM"/>
        </w:rPr>
        <w:t xml:space="preserve"> ինը հարյուր իննսունյոթ հազար հինգ հարյուր</w:t>
      </w:r>
      <w:r w:rsidR="00E96505" w:rsidRPr="00EC0C7A">
        <w:rPr>
          <w:rFonts w:ascii="GHEA Grapalat" w:hAnsi="GHEA Grapalat"/>
          <w:i/>
          <w:iCs/>
          <w:lang w:val="hy-AM"/>
        </w:rPr>
        <w:t>)</w:t>
      </w:r>
      <w:r w:rsidRPr="00EC0C7A">
        <w:rPr>
          <w:rFonts w:ascii="GHEA Grapalat" w:hAnsi="GHEA Grapalat"/>
          <w:lang w:val="hy-AM"/>
        </w:rPr>
        <w:t xml:space="preserve"> Հ</w:t>
      </w:r>
      <w:r w:rsidR="00E96505" w:rsidRPr="00EC0C7A"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 w:rsidR="00E96505" w:rsidRPr="00EC0C7A">
        <w:rPr>
          <w:rFonts w:ascii="GHEA Grapalat" w:hAnsi="GHEA Grapalat"/>
          <w:lang w:val="hy-AM"/>
        </w:rPr>
        <w:t xml:space="preserve">անրապետության </w:t>
      </w:r>
      <w:r w:rsidRPr="00EC0C7A">
        <w:rPr>
          <w:rFonts w:ascii="GHEA Grapalat" w:hAnsi="GHEA Grapalat"/>
          <w:lang w:val="hy-AM"/>
        </w:rPr>
        <w:t xml:space="preserve">դրամ համաֆինանսավորման տեսքով ներդնում է համայնքը՝ Գյումրի համայնքի </w:t>
      </w:r>
      <w:r w:rsidR="00BE3C5A" w:rsidRPr="00EC0C7A">
        <w:rPr>
          <w:rFonts w:ascii="GHEA Grapalat" w:hAnsi="GHEA Grapalat"/>
          <w:lang w:val="hy-AM"/>
        </w:rPr>
        <w:t>201</w:t>
      </w:r>
      <w:r w:rsidR="00BE3C5A" w:rsidRPr="00BE3C5A">
        <w:rPr>
          <w:rFonts w:ascii="GHEA Grapalat" w:hAnsi="GHEA Grapalat"/>
          <w:lang w:val="hy-AM"/>
        </w:rPr>
        <w:t>9</w:t>
      </w:r>
      <w:r w:rsidR="00BE3C5A" w:rsidRPr="00EC0C7A">
        <w:rPr>
          <w:rFonts w:ascii="GHEA Grapalat" w:hAnsi="GHEA Grapalat"/>
          <w:lang w:val="hy-AM"/>
        </w:rPr>
        <w:t xml:space="preserve"> թվականի  </w:t>
      </w:r>
      <w:r w:rsidRPr="00EC0C7A">
        <w:rPr>
          <w:rFonts w:ascii="GHEA Grapalat" w:hAnsi="GHEA Grapalat"/>
          <w:lang w:val="hy-AM"/>
        </w:rPr>
        <w:t xml:space="preserve">բյուջեի </w:t>
      </w:r>
      <w:r w:rsidR="00824D78">
        <w:rPr>
          <w:rFonts w:ascii="GHEA Grapalat" w:hAnsi="GHEA Grapalat"/>
          <w:lang w:val="hy-AM"/>
        </w:rPr>
        <w:t>4</w:t>
      </w:r>
      <w:r w:rsidRPr="00EC0C7A">
        <w:rPr>
          <w:rFonts w:ascii="GHEA Grapalat" w:hAnsi="GHEA Grapalat"/>
          <w:lang w:val="hy-AM"/>
        </w:rPr>
        <w:t>/</w:t>
      </w:r>
      <w:r w:rsidR="00824D78">
        <w:rPr>
          <w:rFonts w:ascii="GHEA Grapalat" w:hAnsi="GHEA Grapalat"/>
          <w:lang w:val="hy-AM"/>
        </w:rPr>
        <w:t>5</w:t>
      </w:r>
      <w:r w:rsidRPr="00EC0C7A">
        <w:rPr>
          <w:rFonts w:ascii="GHEA Grapalat" w:hAnsi="GHEA Grapalat"/>
          <w:lang w:val="hy-AM"/>
        </w:rPr>
        <w:t xml:space="preserve">/1 </w:t>
      </w:r>
      <w:r w:rsidR="00BE73A6">
        <w:rPr>
          <w:rFonts w:ascii="GHEA Grapalat" w:hAnsi="GHEA Grapalat"/>
          <w:lang w:val="hy-AM"/>
        </w:rPr>
        <w:t>գործառ</w:t>
      </w:r>
      <w:r w:rsidRPr="00EC0C7A">
        <w:rPr>
          <w:rFonts w:ascii="GHEA Grapalat" w:hAnsi="GHEA Grapalat"/>
          <w:lang w:val="hy-AM"/>
        </w:rPr>
        <w:t xml:space="preserve">ական դասակարգման </w:t>
      </w:r>
      <w:r w:rsidR="00153901" w:rsidRPr="00153901">
        <w:rPr>
          <w:rFonts w:ascii="GHEA Grapalat" w:hAnsi="GHEA Grapalat"/>
          <w:lang w:val="hy-AM"/>
        </w:rPr>
        <w:t>(</w:t>
      </w:r>
      <w:r w:rsidRPr="00EC0C7A">
        <w:rPr>
          <w:rFonts w:ascii="GHEA Grapalat" w:hAnsi="GHEA Grapalat"/>
          <w:lang w:val="hy-AM"/>
        </w:rPr>
        <w:t>51</w:t>
      </w:r>
      <w:r w:rsidR="00AA0D9A">
        <w:rPr>
          <w:rFonts w:ascii="GHEA Grapalat" w:hAnsi="GHEA Grapalat"/>
          <w:lang w:val="hy-AM"/>
        </w:rPr>
        <w:t>13</w:t>
      </w:r>
      <w:r w:rsidR="00153901" w:rsidRPr="00153901">
        <w:rPr>
          <w:rFonts w:ascii="GHEA Grapalat" w:hAnsi="GHEA Grapalat"/>
          <w:lang w:val="hy-AM"/>
        </w:rPr>
        <w:t>)</w:t>
      </w:r>
      <w:r w:rsidRPr="00EC0C7A">
        <w:rPr>
          <w:rFonts w:ascii="GHEA Grapalat" w:hAnsi="GHEA Grapalat"/>
          <w:lang w:val="hy-AM"/>
        </w:rPr>
        <w:t xml:space="preserve"> </w:t>
      </w:r>
      <w:r w:rsidR="008967D5">
        <w:rPr>
          <w:rFonts w:ascii="GHEA Grapalat" w:hAnsi="GHEA Grapalat"/>
          <w:lang w:val="hy-AM"/>
        </w:rPr>
        <w:t>«</w:t>
      </w:r>
      <w:r w:rsidR="00AA0D9A">
        <w:rPr>
          <w:rFonts w:ascii="GHEA Grapalat" w:hAnsi="GHEA Grapalat"/>
          <w:lang w:val="hy-AM"/>
        </w:rPr>
        <w:t>Շենքերի և շինությունների կապիտալ վերանորոգում</w:t>
      </w:r>
      <w:r w:rsidR="008967D5">
        <w:rPr>
          <w:rFonts w:ascii="GHEA Grapalat" w:hAnsi="GHEA Grapalat"/>
          <w:lang w:val="hy-AM"/>
        </w:rPr>
        <w:t>»</w:t>
      </w:r>
      <w:r w:rsidR="00E96505" w:rsidRPr="00EC0C7A">
        <w:rPr>
          <w:rFonts w:ascii="GHEA Grapalat" w:hAnsi="GHEA Grapalat"/>
          <w:lang w:val="hy-AM"/>
        </w:rPr>
        <w:t xml:space="preserve"> </w:t>
      </w:r>
      <w:r w:rsidRPr="00EC0C7A">
        <w:rPr>
          <w:rFonts w:ascii="GHEA Grapalat" w:hAnsi="GHEA Grapalat"/>
          <w:lang w:val="hy-AM"/>
        </w:rPr>
        <w:t>տնտեսագիտական դասակարգման հոդվածից</w:t>
      </w:r>
      <w:r w:rsidR="00BE73A6">
        <w:rPr>
          <w:rFonts w:ascii="GHEA Grapalat" w:hAnsi="GHEA Grapalat"/>
          <w:lang w:val="hy-AM"/>
        </w:rPr>
        <w:t>,</w:t>
      </w:r>
      <w:r w:rsidRPr="00EC0C7A">
        <w:rPr>
          <w:rFonts w:ascii="GHEA Grapalat" w:hAnsi="GHEA Grapalat"/>
          <w:lang w:val="hy-AM"/>
        </w:rPr>
        <w:t xml:space="preserve"> </w:t>
      </w:r>
    </w:p>
    <w:p w:rsidR="00774BA2" w:rsidRDefault="00E51276" w:rsidP="00153901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EC0C7A">
        <w:rPr>
          <w:rFonts w:ascii="GHEA Grapalat" w:hAnsi="GHEA Grapalat"/>
          <w:lang w:val="hy-AM"/>
        </w:rPr>
        <w:t>ծ</w:t>
      </w:r>
      <w:r w:rsidR="00774BA2" w:rsidRPr="00EC0C7A">
        <w:rPr>
          <w:rFonts w:ascii="GHEA Grapalat" w:hAnsi="GHEA Grapalat"/>
          <w:lang w:val="hy-AM"/>
        </w:rPr>
        <w:t>րագրի իրականացման հետ առնչվող այլ փաստաթղթերի ստորագրումը</w:t>
      </w:r>
      <w:r w:rsidR="00153901" w:rsidRPr="00153901">
        <w:rPr>
          <w:rFonts w:ascii="GHEA Grapalat" w:hAnsi="GHEA Grapalat"/>
          <w:lang w:val="hy-AM"/>
        </w:rPr>
        <w:t>,</w:t>
      </w:r>
      <w:r w:rsidR="00774BA2" w:rsidRPr="00EC0C7A">
        <w:rPr>
          <w:rFonts w:ascii="GHEA Grapalat" w:hAnsi="GHEA Grapalat"/>
          <w:lang w:val="hy-AM"/>
        </w:rPr>
        <w:t xml:space="preserve"> դրանցից բխող  գործառույթների կազմակերպումն իրականաց</w:t>
      </w:r>
      <w:r w:rsidR="00153901">
        <w:rPr>
          <w:rFonts w:ascii="GHEA Grapalat" w:hAnsi="GHEA Grapalat"/>
          <w:lang w:val="hy-AM"/>
        </w:rPr>
        <w:t>ն</w:t>
      </w:r>
      <w:r w:rsidR="00774BA2" w:rsidRPr="00EC0C7A">
        <w:rPr>
          <w:rFonts w:ascii="GHEA Grapalat" w:hAnsi="GHEA Grapalat"/>
          <w:lang w:val="hy-AM"/>
        </w:rPr>
        <w:t>ում</w:t>
      </w:r>
      <w:r w:rsidR="00153901">
        <w:rPr>
          <w:rFonts w:ascii="GHEA Grapalat" w:hAnsi="GHEA Grapalat"/>
          <w:lang w:val="hy-AM"/>
        </w:rPr>
        <w:t xml:space="preserve"> է </w:t>
      </w:r>
      <w:r w:rsidR="00153901" w:rsidRPr="00EC0C7A">
        <w:rPr>
          <w:rFonts w:ascii="GHEA Grapalat" w:hAnsi="GHEA Grapalat"/>
          <w:lang w:val="hy-AM"/>
        </w:rPr>
        <w:t xml:space="preserve">Գյումրի համայնքի </w:t>
      </w:r>
      <w:r w:rsidR="00153901">
        <w:rPr>
          <w:rFonts w:ascii="GHEA Grapalat" w:hAnsi="GHEA Grapalat"/>
          <w:lang w:val="hy-AM"/>
        </w:rPr>
        <w:t>ղեկավարը</w:t>
      </w:r>
      <w:r w:rsidR="00774BA2" w:rsidRPr="00EC0C7A">
        <w:rPr>
          <w:rFonts w:ascii="GHEA Grapalat" w:hAnsi="GHEA Grapalat"/>
          <w:lang w:val="hy-AM"/>
        </w:rPr>
        <w:t>:</w:t>
      </w:r>
    </w:p>
    <w:p w:rsidR="00E51276" w:rsidRPr="00BE73A6" w:rsidRDefault="00153901" w:rsidP="00BE73A6">
      <w:pPr>
        <w:pStyle w:val="ListParagraph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ընդունմանը հաջորդող օրվանից: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Ռ. ՍԱՆՈՅԱՆ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Վ. ՄԽԻԹԱՐՅԱՆ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Ռ. ԱՍԱՏՐՅԱՆ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Լ. ՋԻԼԱՎՅԱՆ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Ա. ՄԱՆՈՒԿՅԱՆ</w:t>
      </w:r>
    </w:p>
    <w:p w:rsidR="00E51276" w:rsidRPr="00BE73A6" w:rsidRDefault="00BE73A6" w:rsidP="00BE73A6">
      <w:pPr>
        <w:spacing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Կ. ԲԱԴԱԼՅԱՆ</w:t>
      </w:r>
    </w:p>
    <w:p w:rsidR="00824D78" w:rsidRDefault="00824D78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BE73A6" w:rsidRDefault="00BE73A6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BE73A6" w:rsidRDefault="00BE73A6" w:rsidP="00BE73A6">
      <w:pPr>
        <w:spacing w:line="240" w:lineRule="auto"/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Կատարող՝</w:t>
      </w:r>
    </w:p>
    <w:p w:rsidR="00BE73A6" w:rsidRDefault="00BE73A6" w:rsidP="00BE73A6">
      <w:pPr>
        <w:spacing w:line="240" w:lineRule="auto"/>
        <w:ind w:left="360"/>
        <w:contextualSpacing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Կ.Բադալյան</w:t>
      </w:r>
    </w:p>
    <w:p w:rsidR="00BE73A6" w:rsidRDefault="00BE73A6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BE73A6" w:rsidRDefault="00BE73A6" w:rsidP="00AC7759">
      <w:pPr>
        <w:ind w:left="360"/>
        <w:jc w:val="center"/>
        <w:rPr>
          <w:rFonts w:ascii="GHEA Grapalat" w:hAnsi="GHEA Grapalat"/>
          <w:lang w:val="hy-AM"/>
        </w:rPr>
      </w:pPr>
    </w:p>
    <w:p w:rsidR="00BE73A6" w:rsidRPr="00BE73A6" w:rsidRDefault="00BE73A6" w:rsidP="00AC7759">
      <w:pPr>
        <w:ind w:left="360"/>
        <w:jc w:val="center"/>
        <w:rPr>
          <w:rFonts w:ascii="GHEA Grapalat" w:hAnsi="GHEA Grapalat"/>
          <w:b/>
          <w:lang w:val="hy-AM"/>
        </w:rPr>
      </w:pPr>
    </w:p>
    <w:p w:rsidR="00AC7759" w:rsidRPr="00BE73A6" w:rsidRDefault="00AC7759" w:rsidP="00AC7759">
      <w:pPr>
        <w:ind w:left="360"/>
        <w:jc w:val="center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>ՀԻՄՆԱՎՈՐՈՒՄ</w:t>
      </w:r>
    </w:p>
    <w:p w:rsidR="00AC7759" w:rsidRPr="00BE73A6" w:rsidRDefault="00350743" w:rsidP="00AC7759">
      <w:pPr>
        <w:jc w:val="center"/>
        <w:rPr>
          <w:rFonts w:ascii="GHEA Grapalat" w:hAnsi="GHEA Grapalat"/>
          <w:b/>
          <w:lang w:val="hy-AM"/>
        </w:rPr>
      </w:pPr>
      <w:r w:rsidRPr="00BE73A6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BE73A6" w:rsidRPr="00BE73A6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BE73A6">
        <w:rPr>
          <w:rFonts w:ascii="GHEA Grapalat" w:hAnsi="GHEA Grapalat"/>
          <w:b/>
          <w:lang w:val="hy-AM"/>
        </w:rPr>
        <w:t xml:space="preserve">ԳՅՈՒՄՐԻ ՀԱՄԱՅՆՔԻ </w:t>
      </w:r>
      <w:r w:rsidR="00A842A4" w:rsidRPr="00BE73A6">
        <w:rPr>
          <w:rFonts w:ascii="GHEA Grapalat" w:hAnsi="GHEA Grapalat"/>
          <w:b/>
          <w:lang w:val="hy-AM"/>
        </w:rPr>
        <w:t>«</w:t>
      </w:r>
      <w:r w:rsidR="009B1E0B" w:rsidRPr="00BE73A6">
        <w:rPr>
          <w:rFonts w:ascii="GHEA Grapalat" w:hAnsi="GHEA Grapalat"/>
          <w:b/>
          <w:lang w:val="hy-AM"/>
        </w:rPr>
        <w:t>ՓՈՂՈՑՆԵՐԻ ՀԻՄՆԱՆՈՐՈԳՈՒՄ</w:t>
      </w:r>
      <w:r w:rsidR="00A842A4" w:rsidRPr="00BE73A6">
        <w:rPr>
          <w:rFonts w:ascii="GHEA Grapalat" w:hAnsi="GHEA Grapalat"/>
          <w:b/>
          <w:lang w:val="hy-AM"/>
        </w:rPr>
        <w:t xml:space="preserve">» </w:t>
      </w:r>
      <w:r w:rsidRPr="00BE73A6">
        <w:rPr>
          <w:rFonts w:ascii="GHEA Grapalat" w:hAnsi="GHEA Grapalat"/>
          <w:b/>
          <w:lang w:val="hy-AM"/>
        </w:rPr>
        <w:t xml:space="preserve">ՍՈՒԲՎԵՆՑԻԱՅԻ ՀԱՅՏԻՆ ՀԱՄԱՁԱՅՆՈՒԹՅՈՒՆ ՏԱԼՈՒ ՄԱՍԻՆ» </w:t>
      </w:r>
      <w:r w:rsidR="00AC7759" w:rsidRPr="00BE73A6">
        <w:rPr>
          <w:rFonts w:ascii="GHEA Grapalat" w:hAnsi="GHEA Grapalat"/>
          <w:b/>
          <w:lang w:val="hy-AM"/>
        </w:rPr>
        <w:t xml:space="preserve">ՈՐՈՇՄԱՆ ԸՆԴՈՒՆՄԱՆ ԱՆՀՐԱԺԵՇՏՈՒԹՅԱՆ </w:t>
      </w:r>
    </w:p>
    <w:p w:rsidR="00350743" w:rsidRPr="00AD5A43" w:rsidRDefault="00350743" w:rsidP="00AC7759">
      <w:pPr>
        <w:jc w:val="center"/>
        <w:rPr>
          <w:rFonts w:ascii="GHEA Grapalat" w:hAnsi="GHEA Grapalat" w:cs="Sylfaen"/>
          <w:iCs/>
          <w:lang w:val="hy-AM"/>
        </w:rPr>
      </w:pPr>
    </w:p>
    <w:p w:rsidR="009B1E0B" w:rsidRDefault="009B1E0B" w:rsidP="00AD5A43">
      <w:pPr>
        <w:spacing w:line="264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iCs/>
          <w:lang w:val="hy-AM"/>
        </w:rPr>
        <w:t xml:space="preserve">Համաձայն </w:t>
      </w:r>
      <w:r>
        <w:rPr>
          <w:rFonts w:ascii="GHEA Grapalat" w:hAnsi="GHEA Grapalat"/>
          <w:lang w:val="hy-AM"/>
        </w:rPr>
        <w:t xml:space="preserve">Գյումրու համայնքապետարանի և «Լոջիստիք ԷՖ ԹԻ ԶԻ» </w:t>
      </w:r>
      <w:r w:rsidR="00BE73A6">
        <w:rPr>
          <w:rFonts w:ascii="GHEA Grapalat" w:hAnsi="GHEA Grapalat"/>
          <w:lang w:val="hy-AM"/>
        </w:rPr>
        <w:t>ս</w:t>
      </w:r>
      <w:r>
        <w:rPr>
          <w:rFonts w:ascii="GHEA Grapalat" w:hAnsi="GHEA Grapalat"/>
          <w:lang w:val="hy-AM"/>
        </w:rPr>
        <w:t xml:space="preserve">ահմանափակ </w:t>
      </w:r>
      <w:r w:rsidR="00BE73A6">
        <w:rPr>
          <w:rFonts w:ascii="GHEA Grapalat" w:hAnsi="GHEA Grapalat"/>
          <w:lang w:val="hy-AM"/>
        </w:rPr>
        <w:t>պ</w:t>
      </w:r>
      <w:r>
        <w:rPr>
          <w:rFonts w:ascii="GHEA Grapalat" w:hAnsi="GHEA Grapalat"/>
          <w:lang w:val="hy-AM"/>
        </w:rPr>
        <w:t xml:space="preserve">ատասխանատվությամբ </w:t>
      </w:r>
      <w:r w:rsidR="00BE73A6">
        <w:rPr>
          <w:rFonts w:ascii="GHEA Grapalat" w:hAnsi="GHEA Grapalat"/>
          <w:lang w:val="hy-AM"/>
        </w:rPr>
        <w:t>ը</w:t>
      </w:r>
      <w:r>
        <w:rPr>
          <w:rFonts w:ascii="GHEA Grapalat" w:hAnsi="GHEA Grapalat"/>
          <w:lang w:val="hy-AM"/>
        </w:rPr>
        <w:t>նկերության միջև 2018 թվականի փետրվարի 21-ին կնքված փոխըմբռնման հուշագրի 14-րդ կետի՝ համայնքապետարանը պետք է իր ջանքերը գործադրի «Շիրակ» օդանավակայանից դեպի լոգիստիկ ԱՏԳ տանող ավտոճանապարհի կառուցումն ապահովելու համար:</w:t>
      </w:r>
    </w:p>
    <w:p w:rsidR="00C061DC" w:rsidRDefault="00C061DC" w:rsidP="00AD5A43">
      <w:pPr>
        <w:spacing w:line="264" w:lineRule="auto"/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Հիմնանորոգվելու է փողոցների առանձին հատվածներ՝ իրենց հարակից մայթերով: Սրանք ներթաղամասային փողոցներ են, որոնց մեջ կան նաև դպրոցներին հարող հատվածներ:</w:t>
      </w:r>
    </w:p>
    <w:p w:rsidR="00C061DC" w:rsidRDefault="00C061DC" w:rsidP="00AD5A43">
      <w:pPr>
        <w:spacing w:line="264" w:lineRule="auto"/>
        <w:ind w:firstLine="360"/>
        <w:jc w:val="both"/>
        <w:rPr>
          <w:rFonts w:ascii="GHEA Grapalat" w:hAnsi="GHEA Grapalat" w:cs="Sylfaen"/>
          <w:iCs/>
          <w:lang w:val="hy-AM"/>
        </w:rPr>
      </w:pPr>
      <w:r>
        <w:rPr>
          <w:rFonts w:ascii="GHEA Grapalat" w:hAnsi="GHEA Grapalat"/>
          <w:lang w:val="hy-AM"/>
        </w:rPr>
        <w:t>Հիմնանորոգվելու է նաև «Մայր Հայաստան» հուշահամալիրին հարող տարածքը՝ 5800 քառ. մ ընդհանուր մակերեսով, որը ավելի բարեկարգ կդարձի հուշահամալիրի ընդհանուր տեսքը:</w:t>
      </w:r>
    </w:p>
    <w:p w:rsidR="0094618A" w:rsidRPr="00205364" w:rsidRDefault="0094618A" w:rsidP="00841641">
      <w:pPr>
        <w:ind w:firstLine="360"/>
        <w:jc w:val="both"/>
        <w:rPr>
          <w:rFonts w:ascii="GHEA Grapalat" w:hAnsi="GHEA Grapalat" w:cs="Sylfaen"/>
          <w:iCs/>
          <w:lang w:val="hy-AM"/>
        </w:rPr>
      </w:pPr>
    </w:p>
    <w:p w:rsidR="00A3553B" w:rsidRPr="00BE73A6" w:rsidRDefault="00A3553B" w:rsidP="00A3553B">
      <w:pPr>
        <w:ind w:firstLine="360"/>
        <w:jc w:val="center"/>
        <w:rPr>
          <w:rFonts w:ascii="GHEA Grapalat" w:hAnsi="GHEA Grapalat" w:cs="Sylfaen"/>
          <w:b/>
          <w:iCs/>
          <w:lang w:val="hy-AM"/>
        </w:rPr>
      </w:pPr>
      <w:r w:rsidRPr="00BE73A6">
        <w:rPr>
          <w:rFonts w:ascii="GHEA Grapalat" w:hAnsi="GHEA Grapalat" w:cs="Sylfaen"/>
          <w:b/>
          <w:iCs/>
          <w:lang w:val="hy-AM"/>
        </w:rPr>
        <w:t>ՏԵՂԵԿԱՆՔ</w:t>
      </w:r>
    </w:p>
    <w:p w:rsidR="00A3553B" w:rsidRPr="00205364" w:rsidRDefault="008D7609" w:rsidP="00A3553B">
      <w:pPr>
        <w:ind w:firstLine="360"/>
        <w:jc w:val="center"/>
        <w:rPr>
          <w:rFonts w:ascii="GHEA Grapalat" w:hAnsi="GHEA Grapalat"/>
          <w:lang w:val="hy-AM"/>
        </w:rPr>
      </w:pPr>
      <w:r w:rsidRPr="00BE73A6">
        <w:rPr>
          <w:rFonts w:ascii="GHEA Grapalat" w:hAnsi="GHEA Grapalat"/>
          <w:b/>
          <w:lang w:val="hy-AM"/>
        </w:rPr>
        <w:t xml:space="preserve">«ՀԱՅԱՍՏԱՆԻ ՀԱՆՐԱՊԵՏՈՒԹՅԱՆ ՀԱՄԱՅՆՔՆԵՐԻ ՏՆՏԵՍԱԿԱՆ ԵՎ ՍՈՑԻԱԼԱԿԱՆ ԵՆԹԱԿԱՌՈՒՑՎԱԾՔՆԵՐԻ ԶԱՐԳԱՑՄԱՆՆ ՈՒՂՂՎԱԾ ՍՈՒԲՎԵՆՑԻԱ ՍՏԱՆԱԼՈՒ ԵՎ </w:t>
      </w:r>
      <w:r w:rsidR="00BE73A6" w:rsidRPr="00BE73A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Pr="00BE73A6">
        <w:rPr>
          <w:rFonts w:ascii="GHEA Grapalat" w:hAnsi="GHEA Grapalat"/>
          <w:b/>
          <w:lang w:val="hy-AM"/>
        </w:rPr>
        <w:t>ԳՅՈՒՄՐԻ ՀԱՄԱՅՆՔԻ «</w:t>
      </w:r>
      <w:r w:rsidR="00CA263C" w:rsidRPr="00BE73A6">
        <w:rPr>
          <w:rFonts w:ascii="GHEA Grapalat" w:hAnsi="GHEA Grapalat"/>
          <w:b/>
          <w:lang w:val="hy-AM"/>
        </w:rPr>
        <w:t>ՓՈՂՈՑՆԵՐԻ ՀԻՄՆԱՆՈՐՈԳՈՒՄ</w:t>
      </w:r>
      <w:r w:rsidRPr="00BE73A6">
        <w:rPr>
          <w:rFonts w:ascii="GHEA Grapalat" w:hAnsi="GHEA Grapalat"/>
          <w:b/>
          <w:lang w:val="hy-AM"/>
        </w:rPr>
        <w:t>» ՍՈՒԲՎԵՆՑԻԱՅԻ ՀԱՅՏԻՆ ՀԱՄԱՁԱՅՆՈՒԹՅՈՒՆ ՏԱԼՈՒ ՄԱՍԻՆ» ՈՐՈՇՄԱՆ ԸՆԴՈՒՆՄԱՆ</w:t>
      </w:r>
      <w:r w:rsidR="00A3553B" w:rsidRPr="00BE73A6">
        <w:rPr>
          <w:rFonts w:ascii="GHEA Grapalat" w:hAnsi="GHEA Grapalat"/>
          <w:b/>
          <w:lang w:val="hy-AM"/>
        </w:rPr>
        <w:t xml:space="preserve"> ԿԱՊԱԿՑՈՒԹՅԱՄԲ ՀԱՅԱՍՏԱՆԻ ՀԱՆՐԱՊԵՏՈՒԹՅԱՆ ՇԻՐԱԿԻ ՄԱՐԶԻ ԳՅՈՒՄՐԻ ՀԱՄԱՅՆՔԻ 201</w:t>
      </w:r>
      <w:r w:rsidRPr="00BE73A6">
        <w:rPr>
          <w:rFonts w:ascii="GHEA Grapalat" w:hAnsi="GHEA Grapalat"/>
          <w:b/>
          <w:lang w:val="hy-AM"/>
        </w:rPr>
        <w:t>9</w:t>
      </w:r>
      <w:r w:rsidR="00A3553B" w:rsidRPr="00BE73A6">
        <w:rPr>
          <w:rFonts w:ascii="GHEA Grapalat" w:hAnsi="GHEA Grapalat"/>
          <w:b/>
          <w:lang w:val="hy-AM"/>
        </w:rPr>
        <w:t xml:space="preserve"> ԹՎԱԿԱՆԻ ԲՅՈՒՋԵՈՒՄ ԾԱԽՍԵՐԻ ԵՎ ԵԿԱՄՈՒՏՆԵՐԻ</w:t>
      </w:r>
      <w:r w:rsidR="00A3553B" w:rsidRPr="00205364">
        <w:rPr>
          <w:rFonts w:ascii="GHEA Grapalat" w:hAnsi="GHEA Grapalat"/>
          <w:lang w:val="hy-AM"/>
        </w:rPr>
        <w:t xml:space="preserve"> </w:t>
      </w:r>
      <w:r w:rsidR="00A3553B" w:rsidRPr="00BE73A6">
        <w:rPr>
          <w:rFonts w:ascii="GHEA Grapalat" w:hAnsi="GHEA Grapalat"/>
          <w:b/>
          <w:lang w:val="hy-AM"/>
        </w:rPr>
        <w:t>ՓՈՓՈԽՈՒԹՅՈՒՆՆԵՐԻ ՄԱՍԻՆ</w:t>
      </w:r>
    </w:p>
    <w:p w:rsidR="00AC7759" w:rsidRPr="00205364" w:rsidRDefault="008D7609" w:rsidP="00AB7276">
      <w:pPr>
        <w:ind w:firstLine="36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 xml:space="preserve">այաստանի </w:t>
      </w:r>
      <w:r w:rsidRPr="00EC0C7A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անրապետության</w:t>
      </w:r>
      <w:r w:rsidRPr="00EC0C7A">
        <w:rPr>
          <w:rFonts w:ascii="GHEA Grapalat" w:hAnsi="GHEA Grapalat"/>
          <w:lang w:val="hy-AM"/>
        </w:rPr>
        <w:t xml:space="preserve"> համայնքների տնտեսական և սոցիալական ենթակառուցվածքների զարգացմանն ուղղված</w:t>
      </w:r>
      <w:r>
        <w:rPr>
          <w:rFonts w:ascii="GHEA Grapalat" w:hAnsi="GHEA Grapalat"/>
          <w:lang w:val="hy-AM"/>
        </w:rPr>
        <w:t xml:space="preserve"> սուբվենցիա ստանալու և </w:t>
      </w:r>
      <w:r w:rsidR="00BE73A6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</w:t>
      </w:r>
      <w:r w:rsidRPr="00EC0C7A">
        <w:rPr>
          <w:rFonts w:ascii="GHEA Grapalat" w:hAnsi="GHEA Grapalat"/>
          <w:lang w:val="hy-AM"/>
        </w:rPr>
        <w:t>«</w:t>
      </w:r>
      <w:r w:rsidR="00CA263C">
        <w:rPr>
          <w:rFonts w:ascii="GHEA Grapalat" w:hAnsi="GHEA Grapalat"/>
          <w:lang w:val="hy-AM"/>
        </w:rPr>
        <w:t>Փողոցների հիմնանորոգում</w:t>
      </w:r>
      <w:r w:rsidRPr="00EC0C7A">
        <w:rPr>
          <w:rFonts w:ascii="GHEA Grapalat" w:hAnsi="GHEA Grapalat"/>
          <w:iCs/>
          <w:lang w:val="hy-AM"/>
        </w:rPr>
        <w:t>»</w:t>
      </w:r>
      <w:r>
        <w:rPr>
          <w:rFonts w:ascii="GHEA Grapalat" w:hAnsi="GHEA Grapalat"/>
          <w:iCs/>
          <w:lang w:val="hy-AM"/>
        </w:rPr>
        <w:t xml:space="preserve"> սուբվենցիայի հայտին համաձայնություն տալու մասին»</w:t>
      </w:r>
      <w:r w:rsidRPr="00205364">
        <w:rPr>
          <w:rFonts w:ascii="GHEA Grapalat" w:hAnsi="GHEA Grapalat"/>
          <w:lang w:val="hy-AM"/>
        </w:rPr>
        <w:t xml:space="preserve"> </w:t>
      </w:r>
      <w:r w:rsidR="00A3553B" w:rsidRPr="00205364">
        <w:rPr>
          <w:rFonts w:ascii="GHEA Grapalat" w:hAnsi="GHEA Grapalat"/>
          <w:lang w:val="hy-AM"/>
        </w:rPr>
        <w:t>որոշման ընդունմամբ Գյումրի համայնքի 201</w:t>
      </w:r>
      <w:r>
        <w:rPr>
          <w:rFonts w:ascii="GHEA Grapalat" w:hAnsi="GHEA Grapalat"/>
          <w:lang w:val="hy-AM"/>
        </w:rPr>
        <w:t>9</w:t>
      </w:r>
      <w:r w:rsidR="00A3553B" w:rsidRPr="00205364">
        <w:rPr>
          <w:rFonts w:ascii="GHEA Grapalat" w:hAnsi="GHEA Grapalat"/>
          <w:lang w:val="hy-AM"/>
        </w:rPr>
        <w:t xml:space="preserve"> թվականի բյուջեում էական փոփոխություններ՝ ավելա</w:t>
      </w:r>
      <w:r w:rsidR="00AB7276" w:rsidRPr="00205364">
        <w:rPr>
          <w:rFonts w:ascii="GHEA Grapalat" w:hAnsi="GHEA Grapalat"/>
          <w:lang w:val="hy-AM"/>
        </w:rPr>
        <w:t>ց</w:t>
      </w:r>
      <w:r w:rsidR="00A3553B" w:rsidRPr="00205364">
        <w:rPr>
          <w:rFonts w:ascii="GHEA Grapalat" w:hAnsi="GHEA Grapalat"/>
          <w:lang w:val="hy-AM"/>
        </w:rPr>
        <w:t xml:space="preserve">ումներ կամ նվազեցումներ չեն նախատեսվում: </w:t>
      </w:r>
    </w:p>
    <w:p w:rsidR="00AC7759" w:rsidRPr="00205364" w:rsidRDefault="00AC7759" w:rsidP="00AC7759">
      <w:pPr>
        <w:ind w:left="360"/>
        <w:jc w:val="center"/>
        <w:rPr>
          <w:rFonts w:ascii="GHEA Grapalat" w:hAnsi="GHEA Grapalat"/>
          <w:lang w:val="hy-AM"/>
        </w:rPr>
      </w:pPr>
    </w:p>
    <w:sectPr w:rsidR="00AC7759" w:rsidRPr="00205364" w:rsidSect="009915D0">
      <w:pgSz w:w="11906" w:h="16838"/>
      <w:pgMar w:top="426" w:right="850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3AA2"/>
    <w:multiLevelType w:val="hybridMultilevel"/>
    <w:tmpl w:val="73E8EA9A"/>
    <w:lvl w:ilvl="0" w:tplc="B694E0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7F1B6B"/>
    <w:multiLevelType w:val="hybridMultilevel"/>
    <w:tmpl w:val="50369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20407"/>
    <w:multiLevelType w:val="hybridMultilevel"/>
    <w:tmpl w:val="28A2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3659"/>
    <w:rsid w:val="00036EAB"/>
    <w:rsid w:val="00061B60"/>
    <w:rsid w:val="000D0453"/>
    <w:rsid w:val="00115656"/>
    <w:rsid w:val="00153901"/>
    <w:rsid w:val="001874A9"/>
    <w:rsid w:val="001B7B04"/>
    <w:rsid w:val="001C43FA"/>
    <w:rsid w:val="001F0985"/>
    <w:rsid w:val="00205364"/>
    <w:rsid w:val="00242C48"/>
    <w:rsid w:val="002500D6"/>
    <w:rsid w:val="00303E0B"/>
    <w:rsid w:val="00350743"/>
    <w:rsid w:val="003971F5"/>
    <w:rsid w:val="003E6774"/>
    <w:rsid w:val="00433CFE"/>
    <w:rsid w:val="00456452"/>
    <w:rsid w:val="00456C0E"/>
    <w:rsid w:val="005372EE"/>
    <w:rsid w:val="00537EC9"/>
    <w:rsid w:val="005D2E1B"/>
    <w:rsid w:val="006605FA"/>
    <w:rsid w:val="007178C3"/>
    <w:rsid w:val="00757125"/>
    <w:rsid w:val="00774BA2"/>
    <w:rsid w:val="00777A71"/>
    <w:rsid w:val="007955E6"/>
    <w:rsid w:val="007B1610"/>
    <w:rsid w:val="007C0EC5"/>
    <w:rsid w:val="00824D78"/>
    <w:rsid w:val="00841641"/>
    <w:rsid w:val="008967D5"/>
    <w:rsid w:val="008A5782"/>
    <w:rsid w:val="008D7609"/>
    <w:rsid w:val="008E7BC9"/>
    <w:rsid w:val="00913659"/>
    <w:rsid w:val="0094618A"/>
    <w:rsid w:val="00965861"/>
    <w:rsid w:val="009915D0"/>
    <w:rsid w:val="009B1E0B"/>
    <w:rsid w:val="009B2A5F"/>
    <w:rsid w:val="00A1275B"/>
    <w:rsid w:val="00A32BD4"/>
    <w:rsid w:val="00A3553B"/>
    <w:rsid w:val="00A842A4"/>
    <w:rsid w:val="00A85EDA"/>
    <w:rsid w:val="00A8711C"/>
    <w:rsid w:val="00A919C7"/>
    <w:rsid w:val="00AA0D9A"/>
    <w:rsid w:val="00AB7276"/>
    <w:rsid w:val="00AB7F8D"/>
    <w:rsid w:val="00AC7759"/>
    <w:rsid w:val="00AD5A43"/>
    <w:rsid w:val="00B04AB9"/>
    <w:rsid w:val="00B71105"/>
    <w:rsid w:val="00BE3C5A"/>
    <w:rsid w:val="00BE73A6"/>
    <w:rsid w:val="00C061DC"/>
    <w:rsid w:val="00C82537"/>
    <w:rsid w:val="00CA263C"/>
    <w:rsid w:val="00CC5DA6"/>
    <w:rsid w:val="00CE0C3D"/>
    <w:rsid w:val="00D363CF"/>
    <w:rsid w:val="00DA587F"/>
    <w:rsid w:val="00E04BB8"/>
    <w:rsid w:val="00E51276"/>
    <w:rsid w:val="00E96505"/>
    <w:rsid w:val="00EC0C7A"/>
    <w:rsid w:val="00F20457"/>
    <w:rsid w:val="00FC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E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51DCD-2255-4EF2-8BED-3CA8E441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/tasks/docs/attachment.php?id=86836&amp;fn=avagani+poxocashinutyun.docx&amp;out=1&amp;token=bb6f2e2f6c9c83561acf</cp:keywords>
  <cp:lastModifiedBy>NONA</cp:lastModifiedBy>
  <cp:revision>3</cp:revision>
  <dcterms:created xsi:type="dcterms:W3CDTF">2019-03-01T10:22:00Z</dcterms:created>
  <dcterms:modified xsi:type="dcterms:W3CDTF">2019-03-01T10:28:00Z</dcterms:modified>
</cp:coreProperties>
</file>